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8C51" w14:textId="77777777" w:rsidR="00DC61A1" w:rsidRDefault="00F41E3E">
      <w:r>
        <w:t>Gundersen Health System (Gundersen) has retained WittKieffer to assist in a search for a dynamic executive to serve as its next Vice President, Enterprise Architecture and Solution Design (VP/EASD). This is a unique opportunity to lead the development of a</w:t>
      </w:r>
      <w:r>
        <w:t>n industry-leading solutions organization in a well-respected community health system.</w:t>
      </w:r>
    </w:p>
    <w:p w14:paraId="0890B84D" w14:textId="77777777" w:rsidR="00DC61A1" w:rsidRDefault="00DC61A1"/>
    <w:p w14:paraId="32FB1BC8" w14:textId="77777777" w:rsidR="00DC61A1" w:rsidRDefault="00F41E3E">
      <w:r>
        <w:t xml:space="preserve">Reporting to the Chief Information Officer, the VP/EASD will be an active and inclusive member of the IT leadership team. As an enterprise level role, the VP/EASD will </w:t>
      </w:r>
      <w:r>
        <w:t xml:space="preserve">provide the strategy and leadership for cloud, solutions management, software development, DevOps, infrastructure and telecommunications across the health system. They VP/EASD will lead modernization efforts and the development of a solutions organization </w:t>
      </w:r>
      <w:r>
        <w:t xml:space="preserve">with a focus on creating scalable solutions to meet current and future needs of the expanding health system.  </w:t>
      </w:r>
    </w:p>
    <w:p w14:paraId="66659385" w14:textId="77777777" w:rsidR="00DC61A1" w:rsidRDefault="00DC61A1"/>
    <w:p w14:paraId="61D93EED" w14:textId="77777777" w:rsidR="00DC61A1" w:rsidRDefault="00F41E3E">
      <w:r>
        <w:t>The VP/EASD will develop and lead the technology roadmap to transform the IT infrastructure and effectively support the growth and transition of</w:t>
      </w:r>
      <w:r>
        <w:t xml:space="preserve"> Gundersen into a premier digital and population health management organization. The VP/EASD will lead in building a modernized and integrated IT infrastructure with a cloud first strategy and agile methodology. In addition, a key task for the VP/EASD will</w:t>
      </w:r>
      <w:r>
        <w:t xml:space="preserve"> be to fully assess the current structure and staff and make the necessary changes to build a high performing team and operating environment. This work will include implementing best practices and identifying the appropriate models for staffing and support</w:t>
      </w:r>
      <w:r>
        <w:t>.</w:t>
      </w:r>
    </w:p>
    <w:p w14:paraId="664FF7F1" w14:textId="77777777" w:rsidR="00DC61A1" w:rsidRDefault="00DC61A1"/>
    <w:p w14:paraId="24E7BD55" w14:textId="77777777" w:rsidR="00DC61A1" w:rsidRDefault="00F41E3E">
      <w:r>
        <w:t>The ideal candidate for the VP/EASD position will be a visionary, thought leader with a proven track record of successfully leading IT services and driving performance excellence in a large and complex organization. Applications, expressions of interest</w:t>
      </w:r>
      <w:r>
        <w:t xml:space="preserve">, and nominations are welcome. You may perform any of these activities via the </w:t>
      </w:r>
      <w:hyperlink r:id="rId4" w:history="1">
        <w:r>
          <w:rPr>
            <w:rStyle w:val="Hyperlink"/>
          </w:rPr>
          <w:t>WittKieffer Candidate Portal</w:t>
        </w:r>
      </w:hyperlink>
      <w:r>
        <w:t xml:space="preserve">.  </w:t>
      </w:r>
    </w:p>
    <w:sectPr w:rsidR="00DC61A1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A1"/>
    <w:rsid w:val="00DC61A1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D56D"/>
  <w15:chartTrackingRefBased/>
  <w15:docId w15:val="{8E4A0C14-5024-425D-86AA-C4D6776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portal.wittkieffer.com/description?jobID=2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Witt/Kieffer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Golba</dc:creator>
  <cp:keywords/>
  <dc:description/>
  <cp:lastModifiedBy>Erin Waggoner</cp:lastModifiedBy>
  <cp:revision>2</cp:revision>
  <dcterms:created xsi:type="dcterms:W3CDTF">2021-09-09T20:41:00Z</dcterms:created>
  <dcterms:modified xsi:type="dcterms:W3CDTF">2021-09-09T20:41:00Z</dcterms:modified>
</cp:coreProperties>
</file>